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B0A77" w14:textId="493DFA4F" w:rsidR="00742E1A" w:rsidRPr="00742E1A" w:rsidRDefault="00742E1A" w:rsidP="00742E1A">
      <w:pPr>
        <w:jc w:val="right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742E1A">
        <w:rPr>
          <w:rFonts w:ascii="Tahoma" w:hAnsi="Tahoma" w:cs="Tahoma"/>
          <w:sz w:val="24"/>
          <w:szCs w:val="24"/>
        </w:rPr>
        <w:t xml:space="preserve">San Lorenzo, </w:t>
      </w:r>
      <w:r w:rsidR="00307637">
        <w:rPr>
          <w:rFonts w:ascii="Tahoma" w:hAnsi="Tahoma" w:cs="Tahoma"/>
          <w:sz w:val="24"/>
          <w:szCs w:val="24"/>
        </w:rPr>
        <w:t>____</w:t>
      </w:r>
      <w:r w:rsidRPr="00742E1A">
        <w:rPr>
          <w:rFonts w:ascii="Tahoma" w:hAnsi="Tahoma" w:cs="Tahoma"/>
          <w:sz w:val="24"/>
          <w:szCs w:val="24"/>
        </w:rPr>
        <w:t xml:space="preserve"> de </w:t>
      </w:r>
      <w:r w:rsidR="002D359C">
        <w:rPr>
          <w:rFonts w:ascii="Tahoma" w:hAnsi="Tahoma" w:cs="Tahoma"/>
          <w:sz w:val="24"/>
          <w:szCs w:val="24"/>
        </w:rPr>
        <w:t>mayo</w:t>
      </w:r>
      <w:r w:rsidRPr="00742E1A">
        <w:rPr>
          <w:rFonts w:ascii="Tahoma" w:hAnsi="Tahoma" w:cs="Tahoma"/>
          <w:sz w:val="24"/>
          <w:szCs w:val="24"/>
        </w:rPr>
        <w:t xml:space="preserve"> de </w:t>
      </w:r>
      <w:r w:rsidR="00AC048E">
        <w:rPr>
          <w:rFonts w:ascii="Tahoma" w:hAnsi="Tahoma" w:cs="Tahoma"/>
          <w:sz w:val="24"/>
          <w:szCs w:val="24"/>
        </w:rPr>
        <w:t>202</w:t>
      </w:r>
      <w:r w:rsidR="00307637">
        <w:rPr>
          <w:rFonts w:ascii="Tahoma" w:hAnsi="Tahoma" w:cs="Tahoma"/>
          <w:sz w:val="24"/>
          <w:szCs w:val="24"/>
        </w:rPr>
        <w:t>1</w:t>
      </w:r>
      <w:r w:rsidR="00AC048E">
        <w:rPr>
          <w:rFonts w:ascii="Tahoma" w:hAnsi="Tahoma" w:cs="Tahoma"/>
          <w:sz w:val="24"/>
          <w:szCs w:val="24"/>
        </w:rPr>
        <w:t>.</w:t>
      </w:r>
    </w:p>
    <w:p w14:paraId="2BED6AB2" w14:textId="77777777" w:rsidR="00742E1A" w:rsidRDefault="00742E1A" w:rsidP="00742E1A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4E2304FB" w14:textId="77777777" w:rsidR="00554029" w:rsidRDefault="00742E1A" w:rsidP="00742E1A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742E1A">
        <w:rPr>
          <w:rFonts w:ascii="Tahoma" w:hAnsi="Tahoma" w:cs="Tahoma"/>
          <w:b/>
          <w:sz w:val="24"/>
          <w:szCs w:val="24"/>
          <w:u w:val="single"/>
        </w:rPr>
        <w:t>DECLARACIÓN JURADA</w:t>
      </w:r>
    </w:p>
    <w:p w14:paraId="3082F49D" w14:textId="77777777" w:rsidR="00742E1A" w:rsidRPr="00742E1A" w:rsidRDefault="00742E1A" w:rsidP="00742E1A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2AEF064D" w14:textId="79DEB5F4" w:rsidR="00742E1A" w:rsidRDefault="00742E1A" w:rsidP="00742E1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742E1A">
        <w:rPr>
          <w:rFonts w:ascii="Tahoma" w:hAnsi="Tahoma" w:cs="Tahoma"/>
          <w:sz w:val="24"/>
          <w:szCs w:val="24"/>
        </w:rPr>
        <w:t xml:space="preserve">El que suscribe </w:t>
      </w:r>
      <w:r w:rsidR="00307637">
        <w:rPr>
          <w:rFonts w:ascii="Tahoma" w:hAnsi="Tahoma" w:cs="Tahoma"/>
          <w:b/>
          <w:sz w:val="24"/>
          <w:szCs w:val="24"/>
        </w:rPr>
        <w:t>________________________________________</w:t>
      </w:r>
      <w:r w:rsidR="00F46B6F">
        <w:rPr>
          <w:rFonts w:ascii="Tahoma" w:hAnsi="Tahoma" w:cs="Tahoma"/>
          <w:b/>
          <w:sz w:val="24"/>
          <w:szCs w:val="24"/>
        </w:rPr>
        <w:t xml:space="preserve"> </w:t>
      </w:r>
      <w:r w:rsidRPr="00742E1A">
        <w:rPr>
          <w:rFonts w:ascii="Tahoma" w:hAnsi="Tahoma" w:cs="Tahoma"/>
          <w:sz w:val="24"/>
          <w:szCs w:val="24"/>
        </w:rPr>
        <w:t xml:space="preserve"> con CIC Nº  </w:t>
      </w:r>
      <w:r w:rsidR="00307637">
        <w:rPr>
          <w:rFonts w:ascii="Tahoma" w:hAnsi="Tahoma" w:cs="Tahoma"/>
          <w:sz w:val="24"/>
          <w:szCs w:val="24"/>
        </w:rPr>
        <w:t>____________</w:t>
      </w:r>
      <w:r w:rsidRPr="00742E1A">
        <w:rPr>
          <w:rFonts w:ascii="Tahoma" w:hAnsi="Tahoma" w:cs="Tahoma"/>
          <w:sz w:val="24"/>
          <w:szCs w:val="24"/>
        </w:rPr>
        <w:t>, declara bajo fe y juramento</w:t>
      </w:r>
      <w:r w:rsidR="00307637">
        <w:rPr>
          <w:rFonts w:ascii="Tahoma" w:hAnsi="Tahoma" w:cs="Tahoma"/>
          <w:sz w:val="24"/>
          <w:szCs w:val="24"/>
        </w:rPr>
        <w:t>:</w:t>
      </w:r>
      <w:r w:rsidRPr="00742E1A">
        <w:rPr>
          <w:rFonts w:ascii="Tahoma" w:hAnsi="Tahoma" w:cs="Tahoma"/>
          <w:sz w:val="24"/>
          <w:szCs w:val="24"/>
        </w:rPr>
        <w:t xml:space="preserve"> </w:t>
      </w:r>
      <w:r w:rsidR="00307637" w:rsidRPr="00307637">
        <w:rPr>
          <w:rFonts w:ascii="Tahoma" w:hAnsi="Tahoma" w:cs="Tahoma"/>
          <w:b/>
          <w:bCs/>
          <w:sz w:val="24"/>
          <w:szCs w:val="24"/>
        </w:rPr>
        <w:t>a)</w:t>
      </w:r>
      <w:r w:rsidR="00307637">
        <w:rPr>
          <w:rFonts w:ascii="Tahoma" w:hAnsi="Tahoma" w:cs="Tahoma"/>
          <w:sz w:val="24"/>
          <w:szCs w:val="24"/>
        </w:rPr>
        <w:t xml:space="preserve"> D</w:t>
      </w:r>
      <w:r w:rsidRPr="00742E1A">
        <w:rPr>
          <w:rFonts w:ascii="Tahoma" w:hAnsi="Tahoma" w:cs="Tahoma"/>
          <w:sz w:val="24"/>
          <w:szCs w:val="24"/>
        </w:rPr>
        <w:t>ispon</w:t>
      </w:r>
      <w:r w:rsidR="00307637">
        <w:rPr>
          <w:rFonts w:ascii="Tahoma" w:hAnsi="Tahoma" w:cs="Tahoma"/>
          <w:sz w:val="24"/>
          <w:szCs w:val="24"/>
        </w:rPr>
        <w:t>er</w:t>
      </w:r>
      <w:r w:rsidRPr="00742E1A">
        <w:rPr>
          <w:rFonts w:ascii="Tahoma" w:hAnsi="Tahoma" w:cs="Tahoma"/>
          <w:sz w:val="24"/>
          <w:szCs w:val="24"/>
        </w:rPr>
        <w:t xml:space="preserve"> de tiempo para ejercer el cargo de </w:t>
      </w:r>
      <w:r w:rsidR="00F53B65">
        <w:rPr>
          <w:rFonts w:ascii="Tahoma" w:hAnsi="Tahoma" w:cs="Tahoma"/>
          <w:b/>
          <w:sz w:val="24"/>
          <w:szCs w:val="24"/>
        </w:rPr>
        <w:t xml:space="preserve">Controlador de aula para el test de competencias de las Becas de la </w:t>
      </w:r>
      <w:proofErr w:type="spellStart"/>
      <w:r w:rsidR="00F53B65">
        <w:rPr>
          <w:rFonts w:ascii="Tahoma" w:hAnsi="Tahoma" w:cs="Tahoma"/>
          <w:b/>
          <w:sz w:val="24"/>
          <w:szCs w:val="24"/>
        </w:rPr>
        <w:t>Itaipu</w:t>
      </w:r>
      <w:proofErr w:type="spellEnd"/>
      <w:r w:rsidR="00F53B65">
        <w:rPr>
          <w:rFonts w:ascii="Tahoma" w:hAnsi="Tahoma" w:cs="Tahoma"/>
          <w:b/>
          <w:sz w:val="24"/>
          <w:szCs w:val="24"/>
        </w:rPr>
        <w:t>-Becal</w:t>
      </w:r>
      <w:r w:rsidR="00307637">
        <w:rPr>
          <w:rFonts w:ascii="Tahoma" w:hAnsi="Tahoma" w:cs="Tahoma"/>
          <w:b/>
          <w:sz w:val="24"/>
          <w:szCs w:val="24"/>
        </w:rPr>
        <w:t xml:space="preserve"> </w:t>
      </w:r>
      <w:r w:rsidR="00307637" w:rsidRPr="00307637">
        <w:rPr>
          <w:rFonts w:ascii="Tahoma" w:hAnsi="Tahoma" w:cs="Tahoma"/>
          <w:bCs/>
          <w:sz w:val="24"/>
          <w:szCs w:val="24"/>
        </w:rPr>
        <w:t xml:space="preserve">convocatoria 2021 </w:t>
      </w:r>
      <w:r w:rsidR="002D359C">
        <w:rPr>
          <w:rFonts w:ascii="Tahoma" w:hAnsi="Tahoma" w:cs="Tahoma"/>
          <w:bCs/>
          <w:sz w:val="24"/>
          <w:szCs w:val="24"/>
        </w:rPr>
        <w:t>el día 29 de mayo de 2021 desde las 07:00 hasta las 19:00 horas</w:t>
      </w:r>
      <w:r w:rsidR="00307637">
        <w:rPr>
          <w:rFonts w:ascii="Tahoma" w:hAnsi="Tahoma" w:cs="Tahoma"/>
          <w:sz w:val="24"/>
          <w:szCs w:val="24"/>
        </w:rPr>
        <w:t xml:space="preserve">; </w:t>
      </w:r>
      <w:r w:rsidR="00307637" w:rsidRPr="00307637">
        <w:rPr>
          <w:rFonts w:ascii="Tahoma" w:hAnsi="Tahoma" w:cs="Tahoma"/>
          <w:b/>
          <w:bCs/>
          <w:sz w:val="24"/>
          <w:szCs w:val="24"/>
        </w:rPr>
        <w:t>b)</w:t>
      </w:r>
      <w:r w:rsidR="00307637">
        <w:rPr>
          <w:rFonts w:ascii="Tahoma" w:hAnsi="Tahoma" w:cs="Tahoma"/>
          <w:sz w:val="24"/>
          <w:szCs w:val="24"/>
        </w:rPr>
        <w:t xml:space="preserve"> </w:t>
      </w:r>
      <w:r w:rsidR="00307637" w:rsidRPr="00307637">
        <w:rPr>
          <w:rFonts w:ascii="Tahoma" w:hAnsi="Tahoma" w:cs="Tahoma"/>
          <w:b/>
          <w:bCs/>
          <w:sz w:val="24"/>
          <w:szCs w:val="24"/>
        </w:rPr>
        <w:t>No pertene</w:t>
      </w:r>
      <w:r w:rsidR="00307637">
        <w:rPr>
          <w:rFonts w:ascii="Tahoma" w:hAnsi="Tahoma" w:cs="Tahoma"/>
          <w:b/>
          <w:bCs/>
          <w:sz w:val="24"/>
          <w:szCs w:val="24"/>
        </w:rPr>
        <w:t>cer</w:t>
      </w:r>
      <w:r w:rsidR="00307637" w:rsidRPr="00307637">
        <w:rPr>
          <w:rFonts w:ascii="Tahoma" w:hAnsi="Tahoma" w:cs="Tahoma"/>
          <w:b/>
          <w:bCs/>
          <w:sz w:val="24"/>
          <w:szCs w:val="24"/>
        </w:rPr>
        <w:t xml:space="preserve"> al grupo de riesgo</w:t>
      </w:r>
      <w:r w:rsidR="00307637" w:rsidRPr="00307637">
        <w:rPr>
          <w:rFonts w:ascii="Tahoma" w:hAnsi="Tahoma" w:cs="Tahoma"/>
          <w:sz w:val="24"/>
          <w:szCs w:val="24"/>
        </w:rPr>
        <w:t xml:space="preserve"> </w:t>
      </w:r>
      <w:r w:rsidR="00307637">
        <w:rPr>
          <w:rFonts w:ascii="Tahoma" w:hAnsi="Tahoma" w:cs="Tahoma"/>
          <w:sz w:val="24"/>
          <w:szCs w:val="24"/>
        </w:rPr>
        <w:t>ni ser</w:t>
      </w:r>
      <w:r w:rsidR="00307637" w:rsidRPr="00307637">
        <w:rPr>
          <w:rFonts w:ascii="Tahoma" w:hAnsi="Tahoma" w:cs="Tahoma"/>
          <w:sz w:val="24"/>
          <w:szCs w:val="24"/>
        </w:rPr>
        <w:t xml:space="preserve"> paciente vulnerable al </w:t>
      </w:r>
      <w:r w:rsidR="00307637" w:rsidRPr="00307637">
        <w:rPr>
          <w:rFonts w:ascii="Tahoma" w:hAnsi="Tahoma" w:cs="Tahoma"/>
          <w:b/>
          <w:bCs/>
          <w:sz w:val="24"/>
          <w:szCs w:val="24"/>
        </w:rPr>
        <w:t>COVID-19</w:t>
      </w:r>
      <w:r w:rsidR="00307637" w:rsidRPr="00307637">
        <w:rPr>
          <w:rFonts w:ascii="Tahoma" w:hAnsi="Tahoma" w:cs="Tahoma"/>
          <w:sz w:val="24"/>
          <w:szCs w:val="24"/>
        </w:rPr>
        <w:t>, según la tabla de criterios de vulnerabilidad emitida por el Ministerio de Salud y Bienestar Social.</w:t>
      </w:r>
      <w:r w:rsidR="00307637">
        <w:rPr>
          <w:rFonts w:ascii="Tahoma" w:hAnsi="Tahoma" w:cs="Tahoma"/>
          <w:sz w:val="24"/>
          <w:szCs w:val="24"/>
        </w:rPr>
        <w:t>--</w:t>
      </w:r>
    </w:p>
    <w:p w14:paraId="34729CAC" w14:textId="77777777" w:rsidR="00742E1A" w:rsidRDefault="00742E1A" w:rsidP="00742E1A">
      <w:pPr>
        <w:rPr>
          <w:rFonts w:ascii="Tahoma" w:hAnsi="Tahoma" w:cs="Tahoma"/>
          <w:sz w:val="24"/>
          <w:szCs w:val="24"/>
        </w:rPr>
      </w:pPr>
    </w:p>
    <w:p w14:paraId="2BF147D4" w14:textId="77777777" w:rsidR="00742E1A" w:rsidRDefault="00742E1A" w:rsidP="00742E1A">
      <w:pPr>
        <w:rPr>
          <w:rFonts w:ascii="Tahoma" w:hAnsi="Tahoma" w:cs="Tahoma"/>
          <w:sz w:val="24"/>
          <w:szCs w:val="24"/>
        </w:rPr>
      </w:pPr>
    </w:p>
    <w:p w14:paraId="625D6595" w14:textId="77777777" w:rsidR="00742E1A" w:rsidRPr="00742E1A" w:rsidRDefault="00742E1A" w:rsidP="00742E1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742E1A">
        <w:rPr>
          <w:rFonts w:ascii="Tahoma" w:hAnsi="Tahoma" w:cs="Tahoma"/>
          <w:b/>
          <w:sz w:val="24"/>
          <w:szCs w:val="24"/>
        </w:rPr>
        <w:t xml:space="preserve">                                                             </w:t>
      </w:r>
      <w:r w:rsidR="00AC048E">
        <w:rPr>
          <w:rFonts w:ascii="Tahoma" w:hAnsi="Tahoma" w:cs="Tahoma"/>
          <w:b/>
          <w:sz w:val="24"/>
          <w:szCs w:val="24"/>
        </w:rPr>
        <w:t>------------------------------</w:t>
      </w:r>
    </w:p>
    <w:p w14:paraId="340EEF9A" w14:textId="77777777" w:rsidR="00AC048E" w:rsidRDefault="00AC048E" w:rsidP="00742E1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    Aclaración</w:t>
      </w:r>
    </w:p>
    <w:p w14:paraId="3C0AC50E" w14:textId="77777777" w:rsidR="00AC048E" w:rsidRPr="00742E1A" w:rsidRDefault="00AC048E" w:rsidP="00742E1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C.I N°</w:t>
      </w:r>
    </w:p>
    <w:sectPr w:rsidR="00AC048E" w:rsidRPr="00742E1A" w:rsidSect="00C967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1A"/>
    <w:rsid w:val="00180248"/>
    <w:rsid w:val="002469B3"/>
    <w:rsid w:val="002D359C"/>
    <w:rsid w:val="00307637"/>
    <w:rsid w:val="00742E1A"/>
    <w:rsid w:val="00900F2D"/>
    <w:rsid w:val="0096604C"/>
    <w:rsid w:val="00AC048E"/>
    <w:rsid w:val="00B53C46"/>
    <w:rsid w:val="00C96735"/>
    <w:rsid w:val="00EE7BCE"/>
    <w:rsid w:val="00F46B6F"/>
    <w:rsid w:val="00F53B65"/>
    <w:rsid w:val="00FD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E375"/>
  <w15:docId w15:val="{3974DC6F-28CF-49F0-A5BF-B4EAFCC5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FAF84-DCE0-4B49-B161-1B728A3E7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FIUNA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nestor.barreto</dc:creator>
  <cp:lastModifiedBy>sleon</cp:lastModifiedBy>
  <cp:revision>2</cp:revision>
  <cp:lastPrinted>2021-04-15T19:24:00Z</cp:lastPrinted>
  <dcterms:created xsi:type="dcterms:W3CDTF">2021-05-07T17:59:00Z</dcterms:created>
  <dcterms:modified xsi:type="dcterms:W3CDTF">2021-05-07T17:59:00Z</dcterms:modified>
</cp:coreProperties>
</file>