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B3753"/>
    <w:p w:rsidR="00000000" w:rsidRDefault="000B3753">
      <w:pPr>
        <w:jc w:val="right"/>
        <w:rPr>
          <w:rFonts w:ascii="Arial" w:hAnsi="Arial" w:cs="Arial"/>
          <w:b/>
          <w:sz w:val="18"/>
          <w:szCs w:val="18"/>
          <w:lang w:val="en-US"/>
        </w:rPr>
      </w:pPr>
      <w:r>
        <w:rPr>
          <w:rFonts w:ascii="Arial" w:hAnsi="Arial" w:cs="Arial"/>
          <w:b/>
          <w:bCs/>
          <w:color w:val="4C4C4C"/>
          <w:sz w:val="18"/>
          <w:szCs w:val="18"/>
          <w:lang w:val="en-US"/>
        </w:rPr>
        <w:t xml:space="preserve">CCIS 2010 August 23-26, SJC-Brazil </w:t>
      </w:r>
      <w:r>
        <w:rPr>
          <w:rFonts w:ascii="Arial" w:hAnsi="Arial" w:cs="Arial"/>
          <w:b/>
          <w:sz w:val="18"/>
          <w:szCs w:val="18"/>
          <w:lang w:val="en-US"/>
        </w:rPr>
        <w:t xml:space="preserve"> </w:t>
      </w:r>
    </w:p>
    <w:p w:rsidR="00000000" w:rsidRDefault="000B3753">
      <w:pPr>
        <w:rPr>
          <w:rFonts w:ascii="Arial" w:hAnsi="Arial" w:cs="Arial"/>
          <w:lang w:val="en-US"/>
        </w:rPr>
      </w:pPr>
    </w:p>
    <w:p w:rsidR="00000000" w:rsidRDefault="000B3753">
      <w:pPr>
        <w:rPr>
          <w:rFonts w:ascii="Arial" w:hAnsi="Arial" w:cs="Arial"/>
          <w:lang w:val="en-US"/>
        </w:rPr>
      </w:pPr>
    </w:p>
    <w:p w:rsidR="00000000" w:rsidRDefault="000B3753">
      <w:pPr>
        <w:autoSpaceDE w:val="0"/>
        <w:jc w:val="center"/>
        <w:rPr>
          <w:rFonts w:ascii="Arial" w:eastAsia="NimbusRomNo9L-Medi" w:hAnsi="Arial" w:cs="Arial"/>
          <w:b/>
          <w:bCs/>
          <w:lang w:val="en-US"/>
        </w:rPr>
      </w:pPr>
      <w:r>
        <w:rPr>
          <w:rFonts w:ascii="Arial" w:eastAsia="NimbusRomNo9L-Medi" w:hAnsi="Arial" w:cs="Arial"/>
          <w:b/>
          <w:bCs/>
          <w:lang w:val="en-US"/>
        </w:rPr>
        <w:t>TITLE</w:t>
      </w:r>
      <w:r>
        <w:rPr>
          <w:rFonts w:ascii="Arial" w:eastAsia="NimbusRomNo9L-Medi" w:hAnsi="Arial" w:cs="Arial"/>
          <w:b/>
          <w:bCs/>
          <w:lang w:val="en-US"/>
        </w:rPr>
        <w:t xml:space="preserve"> [font size 12]</w:t>
      </w:r>
    </w:p>
    <w:p w:rsidR="00000000" w:rsidRDefault="000B3753">
      <w:pPr>
        <w:autoSpaceDE w:val="0"/>
        <w:jc w:val="center"/>
        <w:rPr>
          <w:rFonts w:ascii="Arial" w:eastAsia="NimbusRomNo9L-Medi" w:hAnsi="Arial" w:cs="Arial"/>
          <w:b/>
          <w:bCs/>
          <w:sz w:val="20"/>
          <w:szCs w:val="20"/>
          <w:lang w:val="en-US"/>
        </w:rPr>
      </w:pPr>
    </w:p>
    <w:p w:rsidR="00000000" w:rsidRDefault="000B3753">
      <w:pPr>
        <w:autoSpaceDE w:val="0"/>
        <w:jc w:val="center"/>
        <w:rPr>
          <w:rFonts w:ascii="Arial" w:eastAsia="NimbusRomNo9L-Regu" w:hAnsi="Arial" w:cs="Arial"/>
          <w:i/>
          <w:iCs/>
          <w:sz w:val="20"/>
          <w:szCs w:val="20"/>
          <w:vertAlign w:val="superscript"/>
          <w:lang w:val="en-US"/>
        </w:rPr>
      </w:pPr>
      <w:r>
        <w:rPr>
          <w:rFonts w:ascii="Arial" w:eastAsia="NimbusRomNo9L-ReguItal" w:hAnsi="Arial" w:cs="Arial"/>
          <w:i/>
          <w:iCs/>
          <w:sz w:val="20"/>
          <w:szCs w:val="20"/>
          <w:u w:val="single"/>
          <w:lang w:val="en-US"/>
        </w:rPr>
        <w:t>First Author</w:t>
      </w:r>
      <w:r>
        <w:rPr>
          <w:rFonts w:ascii="Arial" w:eastAsia="NimbusRomNo9L-Regu" w:hAnsi="Arial" w:cs="Arial"/>
          <w:i/>
          <w:iCs/>
          <w:sz w:val="20"/>
          <w:szCs w:val="20"/>
          <w:vertAlign w:val="superscript"/>
          <w:lang w:val="en-US"/>
        </w:rPr>
        <w:t>1</w:t>
      </w:r>
      <w:r>
        <w:rPr>
          <w:rFonts w:ascii="Arial" w:eastAsia="NimbusRomNo9L-ReguItal" w:hAnsi="Arial" w:cs="Arial"/>
          <w:i/>
          <w:iCs/>
          <w:sz w:val="20"/>
          <w:szCs w:val="20"/>
          <w:lang w:val="en-US"/>
        </w:rPr>
        <w:t>, Second Author</w:t>
      </w:r>
      <w:r>
        <w:rPr>
          <w:rFonts w:ascii="Arial" w:eastAsia="NimbusRomNo9L-Regu" w:hAnsi="Arial" w:cs="Arial"/>
          <w:i/>
          <w:iCs/>
          <w:sz w:val="20"/>
          <w:szCs w:val="20"/>
          <w:vertAlign w:val="superscript"/>
          <w:lang w:val="en-US"/>
        </w:rPr>
        <w:t>2</w:t>
      </w:r>
      <w:r>
        <w:rPr>
          <w:rFonts w:ascii="Arial" w:eastAsia="NimbusRomNo9L-ReguItal" w:hAnsi="Arial" w:cs="Arial"/>
          <w:i/>
          <w:iCs/>
          <w:sz w:val="20"/>
          <w:szCs w:val="20"/>
          <w:lang w:val="en-US"/>
        </w:rPr>
        <w:t>, Third Author</w:t>
      </w:r>
      <w:r>
        <w:rPr>
          <w:rFonts w:ascii="Arial" w:eastAsia="NimbusRomNo9L-Regu" w:hAnsi="Arial" w:cs="Arial"/>
          <w:i/>
          <w:iCs/>
          <w:sz w:val="20"/>
          <w:szCs w:val="20"/>
          <w:vertAlign w:val="superscript"/>
          <w:lang w:val="en-US"/>
        </w:rPr>
        <w:t>3</w:t>
      </w:r>
    </w:p>
    <w:p w:rsidR="00000000" w:rsidRDefault="000B3753">
      <w:pPr>
        <w:autoSpaceDE w:val="0"/>
        <w:jc w:val="center"/>
        <w:rPr>
          <w:rFonts w:ascii="Arial" w:eastAsia="NimbusRomNo9L-Medi" w:hAnsi="Arial" w:cs="Arial"/>
          <w:i/>
          <w:iCs/>
          <w:sz w:val="18"/>
          <w:szCs w:val="18"/>
          <w:lang w:val="en-US"/>
        </w:rPr>
      </w:pPr>
    </w:p>
    <w:p w:rsidR="00000000" w:rsidRDefault="000B3753">
      <w:pPr>
        <w:autoSpaceDE w:val="0"/>
        <w:jc w:val="center"/>
        <w:rPr>
          <w:rFonts w:ascii="Arial" w:eastAsia="NimbusRomNo9L-Regu" w:hAnsi="Arial" w:cs="Arial"/>
          <w:sz w:val="18"/>
          <w:szCs w:val="18"/>
          <w:lang w:val="en-US"/>
        </w:rPr>
      </w:pPr>
      <w:r>
        <w:rPr>
          <w:rFonts w:ascii="Arial" w:eastAsia="NimbusRomNo9L-Regu" w:hAnsi="Arial" w:cs="Arial"/>
          <w:sz w:val="18"/>
          <w:szCs w:val="18"/>
          <w:vertAlign w:val="superscript"/>
          <w:lang w:val="en-US"/>
        </w:rPr>
        <w:t>1</w:t>
      </w:r>
      <w:r>
        <w:rPr>
          <w:rFonts w:ascii="Arial" w:eastAsia="NimbusRomNo9L-Regu" w:hAnsi="Arial" w:cs="Arial"/>
          <w:sz w:val="18"/>
          <w:szCs w:val="18"/>
          <w:lang w:val="en-US"/>
        </w:rPr>
        <w:t>Affiliation, city, country, e-mail</w:t>
      </w:r>
    </w:p>
    <w:p w:rsidR="00000000" w:rsidRDefault="000B3753">
      <w:pPr>
        <w:autoSpaceDE w:val="0"/>
        <w:jc w:val="center"/>
        <w:rPr>
          <w:rFonts w:ascii="Arial" w:eastAsia="NimbusRomNo9L-Regu" w:hAnsi="Arial" w:cs="Arial"/>
          <w:sz w:val="18"/>
          <w:szCs w:val="18"/>
          <w:lang w:val="en-US"/>
        </w:rPr>
      </w:pPr>
      <w:r>
        <w:rPr>
          <w:rFonts w:ascii="Arial" w:eastAsia="NimbusRomNo9L-Regu" w:hAnsi="Arial" w:cs="Arial"/>
          <w:sz w:val="18"/>
          <w:szCs w:val="18"/>
          <w:vertAlign w:val="superscript"/>
          <w:lang w:val="en-US"/>
        </w:rPr>
        <w:t>2</w:t>
      </w:r>
      <w:r>
        <w:rPr>
          <w:rFonts w:ascii="Arial" w:eastAsia="NimbusRomNo9L-Regu" w:hAnsi="Arial" w:cs="Arial"/>
          <w:sz w:val="18"/>
          <w:szCs w:val="18"/>
          <w:lang w:val="en-US"/>
        </w:rPr>
        <w:t>Affiliation, city, country, e-mail</w:t>
      </w:r>
    </w:p>
    <w:p w:rsidR="00000000" w:rsidRDefault="000B3753">
      <w:pPr>
        <w:autoSpaceDE w:val="0"/>
        <w:jc w:val="center"/>
        <w:rPr>
          <w:rFonts w:ascii="Arial" w:eastAsia="NimbusRomNo9L-Regu" w:hAnsi="Arial" w:cs="Arial"/>
          <w:sz w:val="18"/>
          <w:szCs w:val="18"/>
          <w:lang w:val="en-US"/>
        </w:rPr>
      </w:pPr>
      <w:r>
        <w:rPr>
          <w:rFonts w:ascii="Arial" w:eastAsia="NimbusRomNo9L-Regu" w:hAnsi="Arial" w:cs="Arial"/>
          <w:sz w:val="18"/>
          <w:szCs w:val="18"/>
          <w:vertAlign w:val="superscript"/>
          <w:lang w:val="en-US"/>
        </w:rPr>
        <w:t>3</w:t>
      </w:r>
      <w:r>
        <w:rPr>
          <w:rFonts w:ascii="Arial" w:eastAsia="NimbusRomNo9L-Regu" w:hAnsi="Arial" w:cs="Arial"/>
          <w:sz w:val="18"/>
          <w:szCs w:val="18"/>
          <w:lang w:val="en-US"/>
        </w:rPr>
        <w:t>Affiliation, city, country, e-mail</w:t>
      </w:r>
    </w:p>
    <w:p w:rsidR="00000000" w:rsidRDefault="000B3753">
      <w:pPr>
        <w:ind w:firstLine="720"/>
        <w:rPr>
          <w:rFonts w:ascii="Arial" w:hAnsi="Arial" w:cs="Arial"/>
        </w:rPr>
      </w:pPr>
    </w:p>
    <w:p w:rsidR="00000000" w:rsidRDefault="000B3753">
      <w:pPr>
        <w:autoSpaceDE w:val="0"/>
        <w:ind w:firstLine="404"/>
        <w:jc w:val="both"/>
        <w:rPr>
          <w:rFonts w:ascii="Arial" w:eastAsia="NimbusRomNo9L-Regu" w:hAnsi="Arial" w:cs="Arial"/>
          <w:sz w:val="20"/>
          <w:szCs w:val="20"/>
          <w:lang w:val="en-US"/>
        </w:rPr>
      </w:pPr>
      <w:r>
        <w:rPr>
          <w:rFonts w:ascii="Arial" w:eastAsia="NimbusRomNo9L-Regu" w:hAnsi="Arial" w:cs="Arial"/>
          <w:sz w:val="20"/>
          <w:szCs w:val="20"/>
          <w:lang w:val="en-US"/>
        </w:rPr>
        <w:t>The abstract should be written in Engli</w:t>
      </w:r>
      <w:r>
        <w:rPr>
          <w:rFonts w:ascii="Arial" w:eastAsia="NimbusRomNo9L-Regu" w:hAnsi="Arial" w:cs="Arial"/>
          <w:sz w:val="20"/>
          <w:szCs w:val="20"/>
          <w:lang w:val="en-US"/>
        </w:rPr>
        <w:t xml:space="preserve">sh. Begin the abstract with the title, which should be brief and self-explanatory. In the header, put the author name(s) in a single line if possible, separated by commas. </w:t>
      </w:r>
      <w:r>
        <w:rPr>
          <w:rFonts w:ascii="Arial" w:eastAsia="NimbusRomNo9L-Regu" w:hAnsi="Arial" w:cs="Arial"/>
          <w:sz w:val="20"/>
          <w:szCs w:val="20"/>
          <w:u w:val="single"/>
          <w:lang w:val="en-US"/>
        </w:rPr>
        <w:t>The name of the author that will present the work must be underlined</w:t>
      </w:r>
      <w:r>
        <w:rPr>
          <w:rFonts w:ascii="Arial" w:eastAsia="NimbusRomNo9L-Regu" w:hAnsi="Arial" w:cs="Arial"/>
          <w:sz w:val="20"/>
          <w:szCs w:val="20"/>
          <w:lang w:val="en-US"/>
        </w:rPr>
        <w:t>. The affiliatio</w:t>
      </w:r>
      <w:r>
        <w:rPr>
          <w:rFonts w:ascii="Arial" w:eastAsia="NimbusRomNo9L-Regu" w:hAnsi="Arial" w:cs="Arial"/>
          <w:sz w:val="20"/>
          <w:szCs w:val="20"/>
          <w:lang w:val="en-US"/>
        </w:rPr>
        <w:t>ns should be informed in a summarized way, using different lines. Connect the name of each author with his affiliation by means of a numeric calling (superscript). Do not abbreviate the first author’s name. When there is an intermediate name the Author’s n</w:t>
      </w:r>
      <w:r>
        <w:rPr>
          <w:rFonts w:ascii="Arial" w:eastAsia="NimbusRomNo9L-Regu" w:hAnsi="Arial" w:cs="Arial"/>
          <w:sz w:val="20"/>
          <w:szCs w:val="20"/>
          <w:lang w:val="en-US"/>
        </w:rPr>
        <w:t>ame must be abbreviate as in the following example:  Reinaldo R. Rosa. It is recommended to refer the main published papers related to your work using numbers like here [1]. When there are more then 2 authors in a given reference you must write only the fi</w:t>
      </w:r>
      <w:r>
        <w:rPr>
          <w:rFonts w:ascii="Arial" w:eastAsia="NimbusRomNo9L-Regu" w:hAnsi="Arial" w:cs="Arial"/>
          <w:sz w:val="20"/>
          <w:szCs w:val="20"/>
          <w:lang w:val="en-US"/>
        </w:rPr>
        <w:t>rst author´s name and “et al.” for the others (as in the example below). Figures and mathematical formulas are optional. Figure caption must be like in Fig. 1. Note that Title uses font size 12, authors name use font size 10 and Author’s affiliation, figur</w:t>
      </w:r>
      <w:r>
        <w:rPr>
          <w:rFonts w:ascii="Arial" w:eastAsia="NimbusRomNo9L-Regu" w:hAnsi="Arial" w:cs="Arial"/>
          <w:sz w:val="20"/>
          <w:szCs w:val="20"/>
          <w:lang w:val="en-US"/>
        </w:rPr>
        <w:t>e captions, Keywords and References use font size 9. The main text must be written using font size 10.</w:t>
      </w:r>
    </w:p>
    <w:p w:rsidR="00000000" w:rsidRDefault="000B3753">
      <w:pPr>
        <w:autoSpaceDE w:val="0"/>
        <w:ind w:firstLine="404"/>
        <w:jc w:val="both"/>
        <w:rPr>
          <w:rFonts w:ascii="Arial" w:eastAsia="NimbusRomNo9L-Regu" w:hAnsi="Arial" w:cs="Arial"/>
          <w:sz w:val="20"/>
          <w:szCs w:val="20"/>
          <w:lang w:val="en-US"/>
        </w:rPr>
      </w:pPr>
    </w:p>
    <w:p w:rsidR="00000000" w:rsidRDefault="000B3753">
      <w:pPr>
        <w:autoSpaceDE w:val="0"/>
        <w:ind w:firstLine="404"/>
        <w:jc w:val="center"/>
        <w:rPr>
          <w:rFonts w:ascii="Arial" w:eastAsia="NimbusRomNo9L-Regu" w:hAnsi="Arial" w:cs="Arial"/>
          <w:sz w:val="20"/>
          <w:szCs w:val="20"/>
          <w:lang w:val="en-US"/>
        </w:rPr>
      </w:pPr>
      <w:r>
        <w:rPr>
          <w:rFonts w:ascii="Arial" w:eastAsia="NimbusRomNo9L-Regu" w:hAnsi="Arial" w:cs="Arial"/>
          <w:noProof/>
          <w:sz w:val="20"/>
          <w:szCs w:val="20"/>
          <w:lang w:val="es-ES" w:eastAsia="es-ES"/>
        </w:rPr>
        <w:drawing>
          <wp:inline distT="0" distB="0" distL="0" distR="0">
            <wp:extent cx="1571625" cy="95250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grayscl/>
                    </a:blip>
                    <a:srcRect l="36963" t="1476" r="34363" b="76727"/>
                    <a:stretch>
                      <a:fillRect/>
                    </a:stretch>
                  </pic:blipFill>
                  <pic:spPr bwMode="auto">
                    <a:xfrm>
                      <a:off x="0" y="0"/>
                      <a:ext cx="1571625" cy="952500"/>
                    </a:xfrm>
                    <a:prstGeom prst="rect">
                      <a:avLst/>
                    </a:prstGeom>
                    <a:solidFill>
                      <a:srgbClr val="FFFFFF"/>
                    </a:solidFill>
                    <a:ln w="9525">
                      <a:noFill/>
                      <a:miter lim="800000"/>
                      <a:headEnd/>
                      <a:tailEnd/>
                    </a:ln>
                  </pic:spPr>
                </pic:pic>
              </a:graphicData>
            </a:graphic>
          </wp:inline>
        </w:drawing>
      </w:r>
    </w:p>
    <w:p w:rsidR="00000000" w:rsidRDefault="000B3753">
      <w:pPr>
        <w:autoSpaceDE w:val="0"/>
        <w:ind w:firstLine="404"/>
        <w:jc w:val="center"/>
        <w:rPr>
          <w:rFonts w:ascii="Arial" w:eastAsia="NimbusRomNo9L-Regu" w:hAnsi="Arial" w:cs="Arial"/>
          <w:sz w:val="20"/>
          <w:szCs w:val="20"/>
          <w:lang w:val="en-US"/>
        </w:rPr>
      </w:pPr>
    </w:p>
    <w:p w:rsidR="00000000" w:rsidRDefault="000B3753">
      <w:pPr>
        <w:autoSpaceDE w:val="0"/>
        <w:ind w:firstLine="404"/>
        <w:jc w:val="center"/>
        <w:rPr>
          <w:rFonts w:ascii="Arial" w:eastAsia="NimbusRomNo9L-Regu" w:hAnsi="Arial" w:cs="Arial"/>
          <w:sz w:val="18"/>
          <w:szCs w:val="18"/>
          <w:lang w:val="en-US"/>
        </w:rPr>
      </w:pPr>
      <w:r>
        <w:rPr>
          <w:rFonts w:ascii="Arial" w:eastAsia="NimbusRomNo9L-Regu" w:hAnsi="Arial" w:cs="Arial"/>
          <w:sz w:val="18"/>
          <w:szCs w:val="18"/>
          <w:lang w:val="en-US"/>
        </w:rPr>
        <w:t>Fig1. Please</w:t>
      </w:r>
      <w:r>
        <w:rPr>
          <w:rFonts w:ascii="Arial" w:eastAsia="NimbusRomNo9L-Regu" w:hAnsi="Arial" w:cs="Arial"/>
          <w:sz w:val="18"/>
          <w:szCs w:val="18"/>
          <w:lang w:val="en-US"/>
        </w:rPr>
        <w:t xml:space="preserve"> try to use figures preferably in gray scale.</w:t>
      </w:r>
    </w:p>
    <w:p w:rsidR="00000000" w:rsidRDefault="000B3753">
      <w:pPr>
        <w:autoSpaceDE w:val="0"/>
        <w:ind w:firstLine="404"/>
        <w:jc w:val="center"/>
        <w:rPr>
          <w:rFonts w:ascii="Arial" w:eastAsia="NimbusRomNo9L-Regu" w:hAnsi="Arial" w:cs="Arial"/>
          <w:sz w:val="20"/>
          <w:szCs w:val="20"/>
          <w:lang w:val="en-US"/>
        </w:rPr>
      </w:pPr>
    </w:p>
    <w:p w:rsidR="00000000" w:rsidRDefault="000B3753">
      <w:pPr>
        <w:jc w:val="both"/>
        <w:rPr>
          <w:rFonts w:ascii="Arial" w:hAnsi="Arial" w:cs="Arial"/>
          <w:i/>
          <w:sz w:val="20"/>
          <w:szCs w:val="20"/>
          <w:lang w:val="en-US"/>
        </w:rPr>
      </w:pPr>
      <w:r>
        <w:rPr>
          <w:rFonts w:ascii="Arial" w:hAnsi="Arial" w:cs="Arial"/>
          <w:sz w:val="20"/>
          <w:szCs w:val="20"/>
          <w:lang w:val="en-US"/>
        </w:rPr>
        <w:t xml:space="preserve">       </w:t>
      </w:r>
      <w:r>
        <w:rPr>
          <w:rFonts w:ascii="Arial" w:hAnsi="Arial" w:cs="Arial"/>
          <w:sz w:val="20"/>
          <w:szCs w:val="20"/>
          <w:lang w:val="en-US"/>
        </w:rPr>
        <w:t xml:space="preserve">At least </w:t>
      </w:r>
      <w:r>
        <w:rPr>
          <w:rFonts w:ascii="Arial" w:hAnsi="Arial" w:cs="Arial"/>
          <w:b/>
          <w:bCs/>
          <w:sz w:val="20"/>
          <w:szCs w:val="20"/>
          <w:lang w:val="en-US"/>
        </w:rPr>
        <w:t>the first keyword</w:t>
      </w:r>
      <w:r>
        <w:rPr>
          <w:rFonts w:ascii="Arial" w:hAnsi="Arial" w:cs="Arial"/>
          <w:sz w:val="20"/>
          <w:szCs w:val="20"/>
          <w:lang w:val="en-US"/>
        </w:rPr>
        <w:t xml:space="preserve"> must be chosen among the following topics: </w:t>
      </w:r>
      <w:r>
        <w:rPr>
          <w:rFonts w:ascii="Arial" w:hAnsi="Arial" w:cs="Arial"/>
          <w:i/>
          <w:sz w:val="20"/>
          <w:szCs w:val="20"/>
          <w:lang w:val="en-US"/>
        </w:rPr>
        <w:t>Computational</w:t>
      </w:r>
      <w:r>
        <w:rPr>
          <w:rFonts w:ascii="Arial" w:hAnsi="Arial" w:cs="Arial"/>
          <w:i/>
          <w:sz w:val="20"/>
          <w:szCs w:val="20"/>
          <w:lang w:val="en-US"/>
        </w:rPr>
        <w:t xml:space="preserve"> Mathematics</w:t>
      </w:r>
      <w:r>
        <w:rPr>
          <w:rFonts w:ascii="Arial" w:hAnsi="Arial" w:cs="Arial"/>
          <w:sz w:val="20"/>
          <w:szCs w:val="20"/>
          <w:lang w:val="en-US"/>
        </w:rPr>
        <w:t xml:space="preserve">, </w:t>
      </w:r>
      <w:r>
        <w:rPr>
          <w:rFonts w:ascii="Arial" w:hAnsi="Arial" w:cs="Arial"/>
          <w:i/>
          <w:sz w:val="20"/>
          <w:szCs w:val="20"/>
          <w:lang w:val="en-US"/>
        </w:rPr>
        <w:t>Computational Physics</w:t>
      </w:r>
      <w:r>
        <w:rPr>
          <w:rFonts w:ascii="Arial" w:hAnsi="Arial" w:cs="Arial"/>
          <w:sz w:val="20"/>
          <w:szCs w:val="20"/>
          <w:lang w:val="en-US"/>
        </w:rPr>
        <w:t xml:space="preserve">, </w:t>
      </w:r>
      <w:r>
        <w:rPr>
          <w:rFonts w:ascii="Arial" w:hAnsi="Arial" w:cs="Arial"/>
          <w:i/>
          <w:sz w:val="20"/>
          <w:szCs w:val="20"/>
          <w:lang w:val="en-US"/>
        </w:rPr>
        <w:t>Computational Chemistry</w:t>
      </w:r>
      <w:r>
        <w:rPr>
          <w:rFonts w:ascii="Arial" w:hAnsi="Arial" w:cs="Arial"/>
          <w:sz w:val="20"/>
          <w:szCs w:val="20"/>
          <w:lang w:val="en-US"/>
        </w:rPr>
        <w:t xml:space="preserve">, </w:t>
      </w:r>
      <w:r>
        <w:rPr>
          <w:rFonts w:ascii="Arial" w:hAnsi="Arial" w:cs="Arial"/>
          <w:i/>
          <w:sz w:val="20"/>
          <w:szCs w:val="20"/>
          <w:lang w:val="en-US"/>
        </w:rPr>
        <w:t>Computational Biology</w:t>
      </w:r>
      <w:r>
        <w:rPr>
          <w:rFonts w:ascii="Arial" w:hAnsi="Arial" w:cs="Arial"/>
          <w:sz w:val="20"/>
          <w:szCs w:val="20"/>
          <w:lang w:val="en-US"/>
        </w:rPr>
        <w:t xml:space="preserve">, </w:t>
      </w:r>
      <w:r>
        <w:rPr>
          <w:rFonts w:ascii="Arial" w:hAnsi="Arial" w:cs="Arial"/>
          <w:i/>
          <w:sz w:val="20"/>
          <w:szCs w:val="20"/>
          <w:lang w:val="en-US"/>
        </w:rPr>
        <w:t>Scientific Computing in Social and Human Sciences</w:t>
      </w:r>
      <w:r>
        <w:rPr>
          <w:rFonts w:ascii="Arial" w:hAnsi="Arial" w:cs="Arial"/>
          <w:sz w:val="20"/>
          <w:szCs w:val="20"/>
          <w:lang w:val="en-US"/>
        </w:rPr>
        <w:t xml:space="preserve">, </w:t>
      </w:r>
      <w:r>
        <w:rPr>
          <w:rFonts w:ascii="Arial" w:hAnsi="Arial" w:cs="Arial"/>
          <w:i/>
          <w:sz w:val="20"/>
          <w:szCs w:val="20"/>
          <w:lang w:val="en-US"/>
        </w:rPr>
        <w:t>Scientific Computing in Multidisciplinary Topic, Scientific Computing for General Applications.</w:t>
      </w:r>
    </w:p>
    <w:p w:rsidR="00000000" w:rsidRDefault="000B3753">
      <w:pPr>
        <w:autoSpaceDE w:val="0"/>
        <w:jc w:val="both"/>
        <w:rPr>
          <w:rFonts w:ascii="Arial" w:eastAsia="NimbusRomNo9L-Medi" w:hAnsi="Arial" w:cs="Arial"/>
          <w:b/>
          <w:bCs/>
          <w:sz w:val="20"/>
          <w:szCs w:val="20"/>
          <w:lang w:val="en-US"/>
        </w:rPr>
      </w:pPr>
    </w:p>
    <w:p w:rsidR="00000000" w:rsidRDefault="000B3753">
      <w:pPr>
        <w:autoSpaceDE w:val="0"/>
        <w:jc w:val="both"/>
        <w:rPr>
          <w:rFonts w:ascii="Arial" w:eastAsia="NimbusRomNo9L-Regu" w:hAnsi="Arial" w:cs="Arial"/>
          <w:sz w:val="18"/>
          <w:szCs w:val="18"/>
          <w:lang w:val="en-US"/>
        </w:rPr>
      </w:pPr>
      <w:r>
        <w:rPr>
          <w:rFonts w:ascii="Arial" w:eastAsia="NimbusRomNo9L-Medi" w:hAnsi="Arial" w:cs="Arial"/>
          <w:b/>
          <w:bCs/>
          <w:sz w:val="18"/>
          <w:szCs w:val="18"/>
          <w:lang w:val="en-US"/>
        </w:rPr>
        <w:t>K</w:t>
      </w:r>
      <w:r>
        <w:rPr>
          <w:rFonts w:ascii="Arial" w:eastAsia="NimbusRomNo9L-Medi" w:hAnsi="Arial" w:cs="Arial"/>
          <w:b/>
          <w:bCs/>
          <w:sz w:val="18"/>
          <w:szCs w:val="18"/>
          <w:lang w:val="en-US"/>
        </w:rPr>
        <w:t>eywords</w:t>
      </w:r>
      <w:r>
        <w:rPr>
          <w:rFonts w:ascii="Arial" w:eastAsia="NimbusRomNo9L-Medi" w:hAnsi="Arial" w:cs="Arial"/>
          <w:sz w:val="18"/>
          <w:szCs w:val="18"/>
          <w:lang w:val="en-US"/>
        </w:rPr>
        <w:t xml:space="preserve">: </w:t>
      </w:r>
      <w:r>
        <w:rPr>
          <w:rFonts w:ascii="Arial" w:eastAsia="NimbusRomNo9L-Regu" w:hAnsi="Arial" w:cs="Arial"/>
          <w:b/>
          <w:bCs/>
          <w:i/>
          <w:sz w:val="18"/>
          <w:szCs w:val="18"/>
          <w:lang w:val="en-US"/>
        </w:rPr>
        <w:t>First word</w:t>
      </w:r>
      <w:r>
        <w:rPr>
          <w:rFonts w:ascii="Arial" w:eastAsia="NimbusRomNo9L-Regu" w:hAnsi="Arial" w:cs="Arial"/>
          <w:sz w:val="18"/>
          <w:szCs w:val="18"/>
          <w:lang w:val="en-US"/>
        </w:rPr>
        <w:t xml:space="preserve">, </w:t>
      </w:r>
      <w:r>
        <w:rPr>
          <w:rFonts w:ascii="Arial" w:eastAsia="NimbusRomNo9L-Regu" w:hAnsi="Arial" w:cs="Arial"/>
          <w:i/>
          <w:sz w:val="18"/>
          <w:szCs w:val="18"/>
          <w:lang w:val="en-US"/>
        </w:rPr>
        <w:t>s</w:t>
      </w:r>
      <w:r>
        <w:rPr>
          <w:rFonts w:ascii="Arial" w:eastAsia="NimbusRomNo9L-Regu" w:hAnsi="Arial" w:cs="Arial"/>
          <w:i/>
          <w:sz w:val="18"/>
          <w:szCs w:val="18"/>
          <w:lang w:val="en-US"/>
        </w:rPr>
        <w:t>econd word</w:t>
      </w:r>
      <w:r>
        <w:rPr>
          <w:rFonts w:ascii="Arial" w:eastAsia="NimbusRomNo9L-Regu" w:hAnsi="Arial" w:cs="Arial"/>
          <w:sz w:val="18"/>
          <w:szCs w:val="18"/>
          <w:lang w:val="en-US"/>
        </w:rPr>
        <w:t xml:space="preserve">, </w:t>
      </w:r>
      <w:r>
        <w:rPr>
          <w:rFonts w:ascii="Arial" w:eastAsia="NimbusRomNo9L-Regu" w:hAnsi="Arial" w:cs="Arial"/>
          <w:i/>
          <w:sz w:val="18"/>
          <w:szCs w:val="18"/>
          <w:lang w:val="en-US"/>
        </w:rPr>
        <w:t>third word</w:t>
      </w:r>
      <w:r>
        <w:rPr>
          <w:rFonts w:ascii="Arial" w:eastAsia="NimbusRomNo9L-Regu" w:hAnsi="Arial" w:cs="Arial"/>
          <w:sz w:val="18"/>
          <w:szCs w:val="18"/>
          <w:lang w:val="en-US"/>
        </w:rPr>
        <w:t>. (maximum of six).</w:t>
      </w:r>
    </w:p>
    <w:p w:rsidR="00000000" w:rsidRDefault="000B3753">
      <w:pPr>
        <w:jc w:val="both"/>
        <w:rPr>
          <w:rFonts w:ascii="Arial" w:hAnsi="Arial" w:cs="Arial"/>
          <w:sz w:val="18"/>
          <w:szCs w:val="18"/>
          <w:lang w:val="en-US"/>
        </w:rPr>
      </w:pPr>
    </w:p>
    <w:p w:rsidR="00000000" w:rsidRDefault="000B3753">
      <w:pPr>
        <w:jc w:val="both"/>
        <w:rPr>
          <w:rFonts w:ascii="Arial" w:eastAsia="NimbusRomNo9L-Medi" w:hAnsi="Arial" w:cs="Arial"/>
          <w:b/>
          <w:bCs/>
          <w:sz w:val="18"/>
          <w:szCs w:val="18"/>
          <w:lang w:val="en-US"/>
        </w:rPr>
      </w:pPr>
      <w:r>
        <w:rPr>
          <w:rFonts w:ascii="Arial" w:eastAsia="NimbusRomNo9L-Medi" w:hAnsi="Arial" w:cs="Arial"/>
          <w:b/>
          <w:bCs/>
          <w:sz w:val="18"/>
          <w:szCs w:val="18"/>
          <w:lang w:val="en-US"/>
        </w:rPr>
        <w:t>References:</w:t>
      </w:r>
    </w:p>
    <w:p w:rsidR="00000000" w:rsidRDefault="000B3753">
      <w:pPr>
        <w:jc w:val="both"/>
        <w:rPr>
          <w:rFonts w:ascii="Arial" w:eastAsia="NimbusRomNo9L-Medi" w:hAnsi="Arial" w:cs="Arial"/>
          <w:b/>
          <w:bCs/>
          <w:sz w:val="20"/>
          <w:szCs w:val="20"/>
          <w:lang w:val="en-US"/>
        </w:rPr>
      </w:pPr>
    </w:p>
    <w:p w:rsidR="00000000" w:rsidRDefault="000B3753">
      <w:pPr>
        <w:rPr>
          <w:rFonts w:ascii="Arial" w:hAnsi="Arial" w:cs="Arial"/>
          <w:sz w:val="18"/>
          <w:szCs w:val="18"/>
        </w:rPr>
      </w:pPr>
      <w:r>
        <w:rPr>
          <w:rFonts w:ascii="Arial" w:hAnsi="Arial" w:cs="Arial"/>
          <w:sz w:val="18"/>
          <w:szCs w:val="18"/>
        </w:rPr>
        <w:t xml:space="preserve">[1] Veronese, T.B. et al.. </w:t>
      </w:r>
      <w:r>
        <w:rPr>
          <w:rFonts w:ascii="Arial" w:hAnsi="Arial" w:cs="Arial"/>
          <w:sz w:val="18"/>
          <w:szCs w:val="18"/>
        </w:rPr>
        <w:t>Generalized numerical lattices for time series representation in complex data systems</w:t>
      </w:r>
      <w:r>
        <w:rPr>
          <w:rFonts w:ascii="Arial" w:hAnsi="Arial" w:cs="Arial"/>
          <w:sz w:val="18"/>
          <w:szCs w:val="18"/>
        </w:rPr>
        <w:t xml:space="preserve">, </w:t>
      </w:r>
      <w:r>
        <w:rPr>
          <w:rFonts w:ascii="Arial" w:hAnsi="Arial" w:cs="Arial"/>
          <w:i/>
          <w:sz w:val="18"/>
          <w:szCs w:val="18"/>
        </w:rPr>
        <w:t xml:space="preserve">Journal of Computational Interdisciplinary Sciences </w:t>
      </w:r>
      <w:r>
        <w:rPr>
          <w:rFonts w:ascii="Arial" w:hAnsi="Arial" w:cs="Arial"/>
          <w:sz w:val="18"/>
          <w:szCs w:val="18"/>
        </w:rPr>
        <w:t>1(2):175-184,2009.</w:t>
      </w:r>
    </w:p>
    <w:sectPr w:rsidR="00000000">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NimbusRomNo9L-Medi">
    <w:charset w:val="00"/>
    <w:family w:val="auto"/>
    <w:pitch w:val="default"/>
    <w:sig w:usb0="00000000" w:usb1="00000000" w:usb2="00000000" w:usb3="00000000" w:csb0="00000000" w:csb1="00000000"/>
  </w:font>
  <w:font w:name="NimbusRomNo9L-ReguItal">
    <w:charset w:val="00"/>
    <w:family w:val="auto"/>
    <w:pitch w:val="default"/>
    <w:sig w:usb0="00000000" w:usb1="00000000" w:usb2="00000000" w:usb3="00000000" w:csb0="00000000" w:csb1="00000000"/>
  </w:font>
  <w:font w:name="NimbusRomNo9L-Regu">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pos w:val="beneathText"/>
  </w:footnotePr>
  <w:compat>
    <w:spaceForUL/>
    <w:balanceSingleByteDoubleByteWidth/>
    <w:doNotLeaveBackslashAlone/>
    <w:ulTrailSpace/>
    <w:doNotExpandShiftReturn/>
    <w:adjustLineHeightInTable/>
  </w:compat>
  <w:rsids>
    <w:rsidRoot w:val="000B3753"/>
    <w:rsid w:val="000B375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Lucida Sans Unicode"/>
      <w:kern w:val="1"/>
      <w:sz w:val="24"/>
      <w:szCs w:val="24"/>
      <w:lang w:val="pt-BR" w:eastAsia="ar-SA"/>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Fontepargpadro">
    <w:name w:val="Fonte parág. padrão"/>
  </w:style>
  <w:style w:type="paragraph" w:customStyle="1" w:styleId="Captulo">
    <w:name w:val="Capítulo"/>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semiHidden/>
    <w:pPr>
      <w:spacing w:after="120"/>
    </w:pPr>
  </w:style>
  <w:style w:type="paragraph" w:styleId="Lista">
    <w:name w:val="List"/>
    <w:basedOn w:val="Textoindependiente"/>
    <w:semiHidden/>
    <w:rPr>
      <w:rFonts w:cs="Tahoma"/>
    </w:rPr>
  </w:style>
  <w:style w:type="paragraph" w:customStyle="1" w:styleId="Legenda">
    <w:name w:val="Legend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1721</Characters>
  <Application>Microsoft Office Word</Application>
  <DocSecurity>4</DocSecurity>
  <Lines>14</Lines>
  <Paragraphs>4</Paragraphs>
  <ScaleCrop>false</ScaleCrop>
  <Company>Fiuna</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CCIS 2010  August 23-26, 2010  </dc:title>
  <dc:subject/>
  <dc:creator>Reinaldo</dc:creator>
  <cp:keywords/>
  <cp:lastModifiedBy>Fa</cp:lastModifiedBy>
  <cp:revision>2</cp:revision>
  <cp:lastPrinted>2113-01-01T04:00:00Z</cp:lastPrinted>
  <dcterms:created xsi:type="dcterms:W3CDTF">2010-07-05T14:49:00Z</dcterms:created>
  <dcterms:modified xsi:type="dcterms:W3CDTF">2010-07-05T14:49:00Z</dcterms:modified>
</cp:coreProperties>
</file>